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AABC8" w14:textId="030F617E" w:rsidR="00FF07C3" w:rsidRPr="00260E8A" w:rsidRDefault="003E1FF5" w:rsidP="00BD64E8">
      <w:pPr>
        <w:rPr>
          <w:rFonts w:ascii="Arial" w:hAnsi="Arial" w:cs="Arial"/>
        </w:rPr>
      </w:pPr>
      <w:r w:rsidRPr="00260E8A">
        <w:rPr>
          <w:rFonts w:ascii="Arial" w:hAnsi="Arial" w:cs="Arial"/>
        </w:rPr>
        <w:t>Bild mit Text Octapharma Osnabrück</w:t>
      </w:r>
    </w:p>
    <w:p w14:paraId="45DF389D" w14:textId="77777777" w:rsidR="003E1FF5" w:rsidRPr="00260E8A" w:rsidRDefault="003E1FF5" w:rsidP="00BD64E8">
      <w:pPr>
        <w:rPr>
          <w:rFonts w:ascii="Arial" w:hAnsi="Arial" w:cs="Arial"/>
        </w:rPr>
      </w:pPr>
    </w:p>
    <w:p w14:paraId="0FC4E04E" w14:textId="6819A66B" w:rsidR="003E1FF5" w:rsidRPr="00260E8A" w:rsidRDefault="0005748F" w:rsidP="00BD64E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Blut- und Plasmaspende</w:t>
      </w:r>
      <w:r w:rsidRPr="00260E8A">
        <w:rPr>
          <w:rFonts w:ascii="Arial" w:hAnsi="Arial" w:cs="Arial"/>
          <w:b/>
          <w:bCs/>
        </w:rPr>
        <w:t xml:space="preserve"> </w:t>
      </w:r>
      <w:r w:rsidR="003E1FF5" w:rsidRPr="00260E8A">
        <w:rPr>
          <w:rFonts w:ascii="Arial" w:hAnsi="Arial" w:cs="Arial"/>
          <w:b/>
          <w:bCs/>
        </w:rPr>
        <w:t>Osnabrück: Erfolgreiche Müllsammelaktion stärkt Teamgeist und Umweltbewusstsein</w:t>
      </w:r>
    </w:p>
    <w:p w14:paraId="6B32654E" w14:textId="563957FE" w:rsidR="003E1FF5" w:rsidRPr="00260E8A" w:rsidRDefault="003E1FF5" w:rsidP="00BD64E8">
      <w:pPr>
        <w:rPr>
          <w:rFonts w:ascii="Arial" w:hAnsi="Arial" w:cs="Arial"/>
        </w:rPr>
      </w:pPr>
      <w:r w:rsidRPr="00260E8A">
        <w:rPr>
          <w:rFonts w:ascii="Arial" w:hAnsi="Arial" w:cs="Arial"/>
          <w:b/>
          <w:bCs/>
        </w:rPr>
        <w:t xml:space="preserve">Osnabrück, </w:t>
      </w:r>
      <w:r w:rsidR="009441EA">
        <w:rPr>
          <w:rFonts w:ascii="Arial" w:hAnsi="Arial" w:cs="Arial"/>
          <w:b/>
          <w:bCs/>
        </w:rPr>
        <w:t>14</w:t>
      </w:r>
      <w:r w:rsidRPr="00260E8A">
        <w:rPr>
          <w:rFonts w:ascii="Arial" w:hAnsi="Arial" w:cs="Arial"/>
          <w:b/>
          <w:bCs/>
        </w:rPr>
        <w:t xml:space="preserve">. </w:t>
      </w:r>
      <w:r w:rsidR="009441EA">
        <w:rPr>
          <w:rFonts w:ascii="Arial" w:hAnsi="Arial" w:cs="Arial"/>
          <w:b/>
          <w:bCs/>
        </w:rPr>
        <w:t xml:space="preserve">Oktober </w:t>
      </w:r>
      <w:r w:rsidRPr="00260E8A">
        <w:rPr>
          <w:rFonts w:ascii="Arial" w:hAnsi="Arial" w:cs="Arial"/>
          <w:b/>
          <w:bCs/>
        </w:rPr>
        <w:t>2024 </w:t>
      </w:r>
      <w:r w:rsidRPr="00260E8A">
        <w:rPr>
          <w:rFonts w:ascii="Arial" w:hAnsi="Arial" w:cs="Arial"/>
        </w:rPr>
        <w:t xml:space="preserve">– Die Mitarbeiterinnen und Mitarbeiter des </w:t>
      </w:r>
      <w:r w:rsidR="0005748F">
        <w:rPr>
          <w:rFonts w:ascii="Arial" w:hAnsi="Arial" w:cs="Arial"/>
        </w:rPr>
        <w:t>Blut- und Plasmaspendezentrums der Octapharma Plasma</w:t>
      </w:r>
      <w:r w:rsidRPr="00260E8A">
        <w:rPr>
          <w:rFonts w:ascii="Arial" w:hAnsi="Arial" w:cs="Arial"/>
        </w:rPr>
        <w:t xml:space="preserve"> in Osnabrück haben eine erfolgreiche Müllsammelaktion durchgeführt. Treffpunkt der Aktion war die Grünanlage bei der Ameos Klinik, wo das Team innerhalb mehrerer Stunden gemeinsam fünf Säcke Müll </w:t>
      </w:r>
      <w:r w:rsidR="00BD64E8" w:rsidRPr="00260E8A">
        <w:rPr>
          <w:rFonts w:ascii="Arial" w:hAnsi="Arial" w:cs="Arial"/>
        </w:rPr>
        <w:t>einsammelte</w:t>
      </w:r>
      <w:r w:rsidRPr="00260E8A">
        <w:rPr>
          <w:rFonts w:ascii="Arial" w:hAnsi="Arial" w:cs="Arial"/>
        </w:rPr>
        <w:t xml:space="preserve">. Marc </w:t>
      </w:r>
      <w:proofErr w:type="spellStart"/>
      <w:r w:rsidRPr="00260E8A">
        <w:rPr>
          <w:rFonts w:ascii="Arial" w:hAnsi="Arial" w:cs="Arial"/>
        </w:rPr>
        <w:t>Zießow</w:t>
      </w:r>
      <w:proofErr w:type="spellEnd"/>
      <w:r w:rsidRPr="00260E8A">
        <w:rPr>
          <w:rFonts w:ascii="Arial" w:hAnsi="Arial" w:cs="Arial"/>
        </w:rPr>
        <w:t xml:space="preserve">, Zentrumsleiter </w:t>
      </w:r>
      <w:r w:rsidR="0005748F">
        <w:rPr>
          <w:rFonts w:ascii="Arial" w:hAnsi="Arial" w:cs="Arial"/>
        </w:rPr>
        <w:t>der Blut- und Plasmaspende</w:t>
      </w:r>
      <w:r w:rsidR="0005748F" w:rsidRPr="00260E8A">
        <w:rPr>
          <w:rFonts w:ascii="Arial" w:hAnsi="Arial" w:cs="Arial"/>
        </w:rPr>
        <w:t xml:space="preserve"> </w:t>
      </w:r>
      <w:r w:rsidRPr="00260E8A">
        <w:rPr>
          <w:rFonts w:ascii="Arial" w:hAnsi="Arial" w:cs="Arial"/>
        </w:rPr>
        <w:t>Osnabrück, kommentiert die Aktion begeistert: „</w:t>
      </w:r>
      <w:r w:rsidR="00BD64E8" w:rsidRPr="00260E8A">
        <w:rPr>
          <w:rFonts w:ascii="Arial" w:hAnsi="Arial" w:cs="Arial"/>
        </w:rPr>
        <w:t xml:space="preserve">Diese Initiative unterstreicht das lokale Engagement von Octapharma </w:t>
      </w:r>
      <w:r w:rsidR="0005748F">
        <w:rPr>
          <w:rFonts w:ascii="Arial" w:hAnsi="Arial" w:cs="Arial"/>
        </w:rPr>
        <w:t xml:space="preserve">Plasma </w:t>
      </w:r>
      <w:r w:rsidR="00BD64E8" w:rsidRPr="00260E8A">
        <w:rPr>
          <w:rFonts w:ascii="Arial" w:hAnsi="Arial" w:cs="Arial"/>
        </w:rPr>
        <w:t xml:space="preserve">für Umweltschutz und soziale Verantwortung. </w:t>
      </w:r>
      <w:r w:rsidRPr="00260E8A">
        <w:rPr>
          <w:rFonts w:ascii="Arial" w:hAnsi="Arial" w:cs="Arial"/>
        </w:rPr>
        <w:t xml:space="preserve">Wir hatten richtig Spaß, die einzelnen Bereiche von unterschiedlichstem Müll zu befreien. </w:t>
      </w:r>
      <w:r w:rsidR="00260E8A">
        <w:rPr>
          <w:rFonts w:ascii="Arial" w:hAnsi="Arial" w:cs="Arial"/>
        </w:rPr>
        <w:t xml:space="preserve">Sauberer geht´s kaum – </w:t>
      </w:r>
      <w:r w:rsidRPr="00260E8A">
        <w:rPr>
          <w:rFonts w:ascii="Arial" w:hAnsi="Arial" w:cs="Arial"/>
        </w:rPr>
        <w:t xml:space="preserve">eine sinnvolle Abwechslung zur </w:t>
      </w:r>
      <w:r w:rsidR="0005748F">
        <w:rPr>
          <w:rFonts w:ascii="Arial" w:hAnsi="Arial" w:cs="Arial"/>
        </w:rPr>
        <w:t xml:space="preserve">ohnehin sinnvollen </w:t>
      </w:r>
      <w:r w:rsidRPr="00260E8A">
        <w:rPr>
          <w:rFonts w:ascii="Arial" w:hAnsi="Arial" w:cs="Arial"/>
        </w:rPr>
        <w:t>täglichen Arbeit.“</w:t>
      </w:r>
    </w:p>
    <w:p w14:paraId="0765419F" w14:textId="77777777" w:rsidR="003E1FF5" w:rsidRPr="00260E8A" w:rsidRDefault="003E1FF5" w:rsidP="00BD64E8">
      <w:pPr>
        <w:rPr>
          <w:rFonts w:ascii="Arial" w:hAnsi="Arial" w:cs="Arial"/>
          <w:b/>
        </w:rPr>
      </w:pPr>
      <w:r w:rsidRPr="00260E8A">
        <w:rPr>
          <w:rFonts w:ascii="Arial" w:hAnsi="Arial" w:cs="Arial"/>
          <w:b/>
        </w:rPr>
        <w:t>Ein Zeichen setzen für die Gemeinschaft</w:t>
      </w:r>
    </w:p>
    <w:p w14:paraId="5A9AF46D" w14:textId="775B2B77" w:rsidR="00260E8A" w:rsidRDefault="003E1FF5" w:rsidP="00BD64E8">
      <w:pPr>
        <w:rPr>
          <w:rFonts w:ascii="Arial" w:hAnsi="Arial" w:cs="Arial"/>
        </w:rPr>
      </w:pPr>
      <w:r w:rsidRPr="00260E8A">
        <w:rPr>
          <w:rFonts w:ascii="Arial" w:hAnsi="Arial" w:cs="Arial"/>
        </w:rPr>
        <w:t>Die Müllsammel-Aktion</w:t>
      </w:r>
      <w:r w:rsidR="00BD64E8" w:rsidRPr="00260E8A">
        <w:rPr>
          <w:rFonts w:ascii="Arial" w:hAnsi="Arial" w:cs="Arial"/>
        </w:rPr>
        <w:t xml:space="preserve"> </w:t>
      </w:r>
      <w:r w:rsidR="00260E8A">
        <w:rPr>
          <w:rFonts w:ascii="Arial" w:hAnsi="Arial" w:cs="Arial"/>
        </w:rPr>
        <w:t xml:space="preserve">des Teams </w:t>
      </w:r>
      <w:r w:rsidR="0005748F">
        <w:rPr>
          <w:rFonts w:ascii="Arial" w:hAnsi="Arial" w:cs="Arial"/>
        </w:rPr>
        <w:t xml:space="preserve">in </w:t>
      </w:r>
      <w:r w:rsidR="00BD64E8" w:rsidRPr="00260E8A">
        <w:rPr>
          <w:rFonts w:ascii="Arial" w:hAnsi="Arial" w:cs="Arial"/>
        </w:rPr>
        <w:t xml:space="preserve">Osnabrück reiht sich ein in die </w:t>
      </w:r>
      <w:proofErr w:type="spellStart"/>
      <w:r w:rsidR="00BD64E8" w:rsidRPr="00260E8A">
        <w:rPr>
          <w:rFonts w:ascii="Arial" w:hAnsi="Arial" w:cs="Arial"/>
        </w:rPr>
        <w:t>Cleanup</w:t>
      </w:r>
      <w:proofErr w:type="spellEnd"/>
      <w:r w:rsidR="00BD64E8" w:rsidRPr="00260E8A">
        <w:rPr>
          <w:rFonts w:ascii="Arial" w:hAnsi="Arial" w:cs="Arial"/>
        </w:rPr>
        <w:t>-Aktionen bundesweit</w:t>
      </w:r>
      <w:r w:rsidRPr="00260E8A">
        <w:rPr>
          <w:rFonts w:ascii="Arial" w:hAnsi="Arial" w:cs="Arial"/>
        </w:rPr>
        <w:t xml:space="preserve">, </w:t>
      </w:r>
      <w:r w:rsidR="00BD64E8" w:rsidRPr="00260E8A">
        <w:rPr>
          <w:rFonts w:ascii="Arial" w:hAnsi="Arial" w:cs="Arial"/>
        </w:rPr>
        <w:t xml:space="preserve">zu denen sich </w:t>
      </w:r>
      <w:r w:rsidRPr="00260E8A">
        <w:rPr>
          <w:rFonts w:ascii="Arial" w:hAnsi="Arial" w:cs="Arial"/>
        </w:rPr>
        <w:t>Octapharma</w:t>
      </w:r>
      <w:r w:rsidR="0005748F">
        <w:rPr>
          <w:rFonts w:ascii="Arial" w:hAnsi="Arial" w:cs="Arial"/>
        </w:rPr>
        <w:t xml:space="preserve"> Plasma</w:t>
      </w:r>
      <w:r w:rsidRPr="00260E8A">
        <w:rPr>
          <w:rFonts w:ascii="Arial" w:hAnsi="Arial" w:cs="Arial"/>
        </w:rPr>
        <w:t xml:space="preserve"> </w:t>
      </w:r>
      <w:r w:rsidR="00BD64E8" w:rsidRPr="00260E8A">
        <w:rPr>
          <w:rFonts w:ascii="Arial" w:hAnsi="Arial" w:cs="Arial"/>
        </w:rPr>
        <w:t xml:space="preserve">im Rahmen der </w:t>
      </w:r>
      <w:hyperlink r:id="rId4" w:history="1">
        <w:proofErr w:type="spellStart"/>
        <w:r w:rsidR="00BD64E8" w:rsidRPr="00260E8A">
          <w:rPr>
            <w:rStyle w:val="Hyperlink"/>
            <w:rFonts w:ascii="Arial" w:hAnsi="Arial" w:cs="Arial"/>
          </w:rPr>
          <w:t>everwave</w:t>
        </w:r>
        <w:proofErr w:type="spellEnd"/>
        <w:r w:rsidR="00BD64E8" w:rsidRPr="00260E8A">
          <w:rPr>
            <w:rStyle w:val="Hyperlink"/>
            <w:rFonts w:ascii="Arial" w:hAnsi="Arial" w:cs="Arial"/>
          </w:rPr>
          <w:t>-Partnerschaft</w:t>
        </w:r>
      </w:hyperlink>
      <w:r w:rsidR="00BD64E8" w:rsidRPr="00260E8A">
        <w:rPr>
          <w:rFonts w:ascii="Arial" w:hAnsi="Arial" w:cs="Arial"/>
        </w:rPr>
        <w:t xml:space="preserve"> bekannt hat. An diesen Müllsammelaktionen rund um die Spendezentren </w:t>
      </w:r>
      <w:r w:rsidR="00260E8A" w:rsidRPr="00260E8A">
        <w:rPr>
          <w:rFonts w:ascii="Arial" w:hAnsi="Arial" w:cs="Arial"/>
        </w:rPr>
        <w:t xml:space="preserve">in ganz Deutschland </w:t>
      </w:r>
      <w:r w:rsidR="00BD64E8" w:rsidRPr="00260E8A">
        <w:rPr>
          <w:rFonts w:ascii="Arial" w:hAnsi="Arial" w:cs="Arial"/>
        </w:rPr>
        <w:t xml:space="preserve">nehmen regelmäßig auch Spender und Spenderinnen teil. „Umweltschutz ist die Aufgabe jedes Einzelnen, sowohl als Unternehmen als auch auf individueller Ebene. Wir wollen mit gutem Beispiel vorangehen, denn Veränderung beginnt </w:t>
      </w:r>
      <w:r w:rsidR="00260E8A" w:rsidRPr="00260E8A">
        <w:rPr>
          <w:rFonts w:ascii="Arial" w:hAnsi="Arial" w:cs="Arial"/>
        </w:rPr>
        <w:t>zuerst bei jedem selbst</w:t>
      </w:r>
      <w:r w:rsidR="00BD64E8" w:rsidRPr="00260E8A">
        <w:rPr>
          <w:rFonts w:ascii="Arial" w:hAnsi="Arial" w:cs="Arial"/>
        </w:rPr>
        <w:t xml:space="preserve">", so Marc Zießow. </w:t>
      </w:r>
    </w:p>
    <w:p w14:paraId="54FD0E37" w14:textId="059FD131" w:rsidR="00260E8A" w:rsidRPr="00260E8A" w:rsidRDefault="00BD64E8" w:rsidP="00BD64E8">
      <w:pPr>
        <w:rPr>
          <w:rFonts w:ascii="Arial" w:hAnsi="Arial" w:cs="Arial"/>
        </w:rPr>
      </w:pPr>
      <w:r w:rsidRPr="00260E8A">
        <w:rPr>
          <w:rFonts w:ascii="Arial" w:hAnsi="Arial" w:cs="Arial"/>
        </w:rPr>
        <w:t xml:space="preserve">Darüber hinaus habe die Aktion den </w:t>
      </w:r>
      <w:r w:rsidR="003E1FF5" w:rsidRPr="00260E8A">
        <w:rPr>
          <w:rFonts w:ascii="Arial" w:hAnsi="Arial" w:cs="Arial"/>
        </w:rPr>
        <w:t>Teamgeist und das Gemeinschaftsgefühl unter den Mitarbeitenden</w:t>
      </w:r>
      <w:r w:rsidRPr="00260E8A">
        <w:rPr>
          <w:rFonts w:ascii="Arial" w:hAnsi="Arial" w:cs="Arial"/>
        </w:rPr>
        <w:t xml:space="preserve"> gestärkt, die zunehmend sensibler seien für n</w:t>
      </w:r>
      <w:r w:rsidR="003E1FF5" w:rsidRPr="00260E8A">
        <w:rPr>
          <w:rFonts w:ascii="Arial" w:hAnsi="Arial" w:cs="Arial"/>
        </w:rPr>
        <w:t>achhaltig</w:t>
      </w:r>
      <w:r w:rsidRPr="00260E8A">
        <w:rPr>
          <w:rFonts w:ascii="Arial" w:hAnsi="Arial" w:cs="Arial"/>
        </w:rPr>
        <w:t xml:space="preserve">es Handeln und </w:t>
      </w:r>
      <w:r w:rsidR="003E1FF5" w:rsidRPr="00260E8A">
        <w:rPr>
          <w:rFonts w:ascii="Arial" w:hAnsi="Arial" w:cs="Arial"/>
        </w:rPr>
        <w:t>soziale Verantwortung</w:t>
      </w:r>
      <w:r w:rsidR="00260E8A" w:rsidRPr="00260E8A">
        <w:rPr>
          <w:rFonts w:ascii="Arial" w:hAnsi="Arial" w:cs="Arial"/>
        </w:rPr>
        <w:t xml:space="preserve"> am Arbeitsplatz</w:t>
      </w:r>
      <w:r w:rsidR="003E1FF5" w:rsidRPr="00260E8A">
        <w:rPr>
          <w:rFonts w:ascii="Arial" w:hAnsi="Arial" w:cs="Arial"/>
        </w:rPr>
        <w:t xml:space="preserve">. </w:t>
      </w:r>
    </w:p>
    <w:p w14:paraId="5DB1D09C" w14:textId="77777777" w:rsidR="00260E8A" w:rsidRPr="00260E8A" w:rsidRDefault="00260E8A" w:rsidP="00260E8A">
      <w:pPr>
        <w:pStyle w:val="Standard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333333"/>
          <w:sz w:val="21"/>
          <w:szCs w:val="21"/>
          <w:lang w:val="de-DE"/>
        </w:rPr>
      </w:pPr>
      <w:r w:rsidRPr="00260E8A">
        <w:rPr>
          <w:rStyle w:val="Fett"/>
          <w:rFonts w:ascii="Arial" w:eastAsiaTheme="majorEastAsia" w:hAnsi="Arial" w:cs="Arial"/>
          <w:color w:val="333333"/>
          <w:sz w:val="21"/>
          <w:szCs w:val="21"/>
          <w:bdr w:val="none" w:sz="0" w:space="0" w:color="auto" w:frame="1"/>
          <w:lang w:val="de-DE"/>
        </w:rPr>
        <w:t>Kontakt für Rückfragen:</w:t>
      </w:r>
      <w:r w:rsidRPr="00260E8A">
        <w:rPr>
          <w:rFonts w:ascii="Arial" w:hAnsi="Arial" w:cs="Arial"/>
          <w:color w:val="333333"/>
          <w:sz w:val="21"/>
          <w:szCs w:val="21"/>
          <w:lang w:val="de-DE"/>
        </w:rPr>
        <w:br/>
      </w:r>
      <w:r w:rsidRPr="00260E8A">
        <w:rPr>
          <w:rStyle w:val="Fett"/>
          <w:rFonts w:ascii="Arial" w:eastAsiaTheme="majorEastAsia" w:hAnsi="Arial" w:cs="Arial"/>
          <w:color w:val="333333"/>
          <w:sz w:val="21"/>
          <w:szCs w:val="21"/>
          <w:bdr w:val="none" w:sz="0" w:space="0" w:color="auto" w:frame="1"/>
          <w:lang w:val="de-DE"/>
        </w:rPr>
        <w:t>Octapharma Blut- und Plasmaspendezentrum Osnabrück</w:t>
      </w:r>
      <w:r w:rsidRPr="00260E8A">
        <w:rPr>
          <w:rFonts w:ascii="Arial" w:hAnsi="Arial" w:cs="Arial"/>
          <w:color w:val="333333"/>
          <w:sz w:val="21"/>
          <w:szCs w:val="21"/>
          <w:lang w:val="de-DE"/>
        </w:rPr>
        <w:br/>
        <w:t>Marc Zießow, Zentrumsleiter</w:t>
      </w:r>
      <w:r w:rsidRPr="00260E8A">
        <w:rPr>
          <w:rFonts w:ascii="Arial" w:hAnsi="Arial" w:cs="Arial"/>
          <w:color w:val="333333"/>
          <w:sz w:val="21"/>
          <w:szCs w:val="21"/>
          <w:lang w:val="de-DE"/>
        </w:rPr>
        <w:br/>
        <w:t>Telefon: +49 (0)541 335874110</w:t>
      </w:r>
    </w:p>
    <w:p w14:paraId="099CE20B" w14:textId="77777777" w:rsidR="00260E8A" w:rsidRPr="00260E8A" w:rsidRDefault="00260E8A" w:rsidP="00260E8A">
      <w:pPr>
        <w:pStyle w:val="Standard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333333"/>
          <w:sz w:val="21"/>
          <w:szCs w:val="21"/>
          <w:lang w:val="de-DE"/>
        </w:rPr>
      </w:pPr>
      <w:r w:rsidRPr="00260E8A">
        <w:rPr>
          <w:rFonts w:ascii="Arial" w:hAnsi="Arial" w:cs="Arial"/>
          <w:color w:val="333333"/>
          <w:sz w:val="21"/>
          <w:szCs w:val="21"/>
          <w:lang w:val="de-DE"/>
        </w:rPr>
        <w:t xml:space="preserve">E-Mail: </w:t>
      </w:r>
      <w:hyperlink r:id="rId5" w:history="1">
        <w:r w:rsidRPr="00260E8A">
          <w:rPr>
            <w:rStyle w:val="Hyperlink"/>
            <w:rFonts w:ascii="Arial" w:hAnsi="Arial" w:cs="Arial"/>
            <w:sz w:val="21"/>
            <w:szCs w:val="21"/>
            <w:lang w:val="de-DE"/>
          </w:rPr>
          <w:t>presse@octapharma.com</w:t>
        </w:r>
      </w:hyperlink>
    </w:p>
    <w:p w14:paraId="500ECF9A" w14:textId="00E10EFF" w:rsidR="003E1FF5" w:rsidRPr="00B92E67" w:rsidRDefault="00260E8A" w:rsidP="00260E8A">
      <w:pPr>
        <w:pStyle w:val="Standard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lang w:val="de-DE"/>
        </w:rPr>
      </w:pPr>
      <w:r w:rsidRPr="00260E8A">
        <w:rPr>
          <w:rFonts w:ascii="Arial" w:hAnsi="Arial" w:cs="Arial"/>
          <w:color w:val="333333"/>
          <w:sz w:val="21"/>
          <w:szCs w:val="21"/>
          <w:lang w:val="de-DE"/>
        </w:rPr>
        <w:t>www.blutspende-osnabrueck.de</w:t>
      </w:r>
    </w:p>
    <w:sectPr w:rsidR="003E1FF5" w:rsidRPr="00B92E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4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FF5"/>
    <w:rsid w:val="000146AD"/>
    <w:rsid w:val="000167AA"/>
    <w:rsid w:val="00025A5C"/>
    <w:rsid w:val="0003199A"/>
    <w:rsid w:val="0004535A"/>
    <w:rsid w:val="0005748F"/>
    <w:rsid w:val="00075FDC"/>
    <w:rsid w:val="0007722C"/>
    <w:rsid w:val="0007745E"/>
    <w:rsid w:val="000D1EFD"/>
    <w:rsid w:val="000F7D47"/>
    <w:rsid w:val="00135FF6"/>
    <w:rsid w:val="00162B31"/>
    <w:rsid w:val="0018157C"/>
    <w:rsid w:val="00183B68"/>
    <w:rsid w:val="00192844"/>
    <w:rsid w:val="001A04F8"/>
    <w:rsid w:val="001B43DA"/>
    <w:rsid w:val="001C15EC"/>
    <w:rsid w:val="001D2002"/>
    <w:rsid w:val="001E33B5"/>
    <w:rsid w:val="001E5DE0"/>
    <w:rsid w:val="0021141C"/>
    <w:rsid w:val="00216E28"/>
    <w:rsid w:val="0022776A"/>
    <w:rsid w:val="002558CA"/>
    <w:rsid w:val="00260E8A"/>
    <w:rsid w:val="00291486"/>
    <w:rsid w:val="0029691F"/>
    <w:rsid w:val="002974D8"/>
    <w:rsid w:val="002A00BE"/>
    <w:rsid w:val="002D7CBE"/>
    <w:rsid w:val="002E15E2"/>
    <w:rsid w:val="002E651F"/>
    <w:rsid w:val="002F34AF"/>
    <w:rsid w:val="00340602"/>
    <w:rsid w:val="003504B8"/>
    <w:rsid w:val="00381464"/>
    <w:rsid w:val="00393313"/>
    <w:rsid w:val="00395213"/>
    <w:rsid w:val="003A5CC0"/>
    <w:rsid w:val="003A683D"/>
    <w:rsid w:val="003D1B79"/>
    <w:rsid w:val="003E1FF5"/>
    <w:rsid w:val="004B6B2D"/>
    <w:rsid w:val="004D7EB5"/>
    <w:rsid w:val="00512F1C"/>
    <w:rsid w:val="00560D79"/>
    <w:rsid w:val="00562C2C"/>
    <w:rsid w:val="005630A0"/>
    <w:rsid w:val="005F3DDE"/>
    <w:rsid w:val="005F7116"/>
    <w:rsid w:val="00600243"/>
    <w:rsid w:val="006131E6"/>
    <w:rsid w:val="00625383"/>
    <w:rsid w:val="006423CA"/>
    <w:rsid w:val="0067078A"/>
    <w:rsid w:val="00671760"/>
    <w:rsid w:val="006C2A37"/>
    <w:rsid w:val="006E05C9"/>
    <w:rsid w:val="006E1309"/>
    <w:rsid w:val="00701D78"/>
    <w:rsid w:val="00706342"/>
    <w:rsid w:val="00715C99"/>
    <w:rsid w:val="007260ED"/>
    <w:rsid w:val="007445BC"/>
    <w:rsid w:val="00757D3F"/>
    <w:rsid w:val="00761845"/>
    <w:rsid w:val="007658DD"/>
    <w:rsid w:val="007942EF"/>
    <w:rsid w:val="007B0B66"/>
    <w:rsid w:val="007B5DA4"/>
    <w:rsid w:val="007D6285"/>
    <w:rsid w:val="007F6035"/>
    <w:rsid w:val="00881906"/>
    <w:rsid w:val="00894E98"/>
    <w:rsid w:val="008B7DE7"/>
    <w:rsid w:val="008C0B11"/>
    <w:rsid w:val="008D1C96"/>
    <w:rsid w:val="008E0D30"/>
    <w:rsid w:val="008E49AF"/>
    <w:rsid w:val="008F04EC"/>
    <w:rsid w:val="008F40DF"/>
    <w:rsid w:val="00917880"/>
    <w:rsid w:val="00927CB7"/>
    <w:rsid w:val="009341F7"/>
    <w:rsid w:val="009441EA"/>
    <w:rsid w:val="00950F90"/>
    <w:rsid w:val="00973EB5"/>
    <w:rsid w:val="009742F8"/>
    <w:rsid w:val="00975435"/>
    <w:rsid w:val="00983578"/>
    <w:rsid w:val="00994966"/>
    <w:rsid w:val="009A24F1"/>
    <w:rsid w:val="00A14F79"/>
    <w:rsid w:val="00A21668"/>
    <w:rsid w:val="00A40946"/>
    <w:rsid w:val="00A456BF"/>
    <w:rsid w:val="00A52F0D"/>
    <w:rsid w:val="00A600E8"/>
    <w:rsid w:val="00AB2C82"/>
    <w:rsid w:val="00AC1E4A"/>
    <w:rsid w:val="00AE2649"/>
    <w:rsid w:val="00AF5E30"/>
    <w:rsid w:val="00B20800"/>
    <w:rsid w:val="00B33B3B"/>
    <w:rsid w:val="00B568B8"/>
    <w:rsid w:val="00B92E67"/>
    <w:rsid w:val="00B93962"/>
    <w:rsid w:val="00BA74FE"/>
    <w:rsid w:val="00BD64E8"/>
    <w:rsid w:val="00BF7B35"/>
    <w:rsid w:val="00C85339"/>
    <w:rsid w:val="00C853C4"/>
    <w:rsid w:val="00C90BD7"/>
    <w:rsid w:val="00C948B6"/>
    <w:rsid w:val="00C95157"/>
    <w:rsid w:val="00CA123F"/>
    <w:rsid w:val="00D53CF0"/>
    <w:rsid w:val="00D80F31"/>
    <w:rsid w:val="00DB15B9"/>
    <w:rsid w:val="00DC528F"/>
    <w:rsid w:val="00DE7FD7"/>
    <w:rsid w:val="00DF0924"/>
    <w:rsid w:val="00E12E39"/>
    <w:rsid w:val="00E22508"/>
    <w:rsid w:val="00E401B9"/>
    <w:rsid w:val="00E72DAF"/>
    <w:rsid w:val="00E75DDC"/>
    <w:rsid w:val="00E945E1"/>
    <w:rsid w:val="00EE46F0"/>
    <w:rsid w:val="00F11098"/>
    <w:rsid w:val="00F11EF6"/>
    <w:rsid w:val="00F16A92"/>
    <w:rsid w:val="00F40006"/>
    <w:rsid w:val="00F703C8"/>
    <w:rsid w:val="00FA61AE"/>
    <w:rsid w:val="00FD4799"/>
    <w:rsid w:val="00FD4D58"/>
    <w:rsid w:val="00FF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5F1C51"/>
  <w15:chartTrackingRefBased/>
  <w15:docId w15:val="{B3CD621D-5B93-45B8-BC7A-3D750A680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EFD"/>
    <w:rPr>
      <w:rFonts w:eastAsiaTheme="minorEastAsia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E1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E1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E1F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E1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E1F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E1F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E1F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E1F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E1F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E1F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E1F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E1F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E1FF5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E1FF5"/>
    <w:rPr>
      <w:rFonts w:eastAsiaTheme="majorEastAsia" w:cstheme="majorBidi"/>
      <w:color w:val="2F5496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E1FF5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E1FF5"/>
    <w:rPr>
      <w:rFonts w:eastAsiaTheme="majorEastAsia" w:cstheme="majorBidi"/>
      <w:color w:val="595959" w:themeColor="text1" w:themeTint="A6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E1FF5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E1FF5"/>
    <w:rPr>
      <w:rFonts w:eastAsiaTheme="majorEastAsia" w:cstheme="majorBidi"/>
      <w:color w:val="272727" w:themeColor="text1" w:themeTint="D8"/>
      <w:sz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3E1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E1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E1F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E1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E1F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E1FF5"/>
    <w:rPr>
      <w:rFonts w:eastAsiaTheme="minorEastAsia"/>
      <w:i/>
      <w:iCs/>
      <w:color w:val="404040" w:themeColor="text1" w:themeTint="BF"/>
      <w:sz w:val="24"/>
    </w:rPr>
  </w:style>
  <w:style w:type="paragraph" w:styleId="Listenabsatz">
    <w:name w:val="List Paragraph"/>
    <w:basedOn w:val="Standard"/>
    <w:uiPriority w:val="34"/>
    <w:qFormat/>
    <w:rsid w:val="003E1FF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E1FF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E1F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E1FF5"/>
    <w:rPr>
      <w:rFonts w:eastAsiaTheme="minorEastAsia"/>
      <w:i/>
      <w:iCs/>
      <w:color w:val="2F5496" w:themeColor="accent1" w:themeShade="BF"/>
      <w:sz w:val="24"/>
    </w:rPr>
  </w:style>
  <w:style w:type="character" w:styleId="IntensiverVerweis">
    <w:name w:val="Intense Reference"/>
    <w:basedOn w:val="Absatz-Standardschriftart"/>
    <w:uiPriority w:val="32"/>
    <w:qFormat/>
    <w:rsid w:val="003E1FF5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3E1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val="en-US"/>
    </w:rPr>
  </w:style>
  <w:style w:type="character" w:styleId="Fett">
    <w:name w:val="Strong"/>
    <w:basedOn w:val="Absatz-Standardschriftart"/>
    <w:uiPriority w:val="22"/>
    <w:qFormat/>
    <w:rsid w:val="003E1FF5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260E8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60E8A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05748F"/>
    <w:pPr>
      <w:spacing w:after="0" w:line="240" w:lineRule="auto"/>
    </w:pPr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67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e@octapharma.com" TargetMode="External"/><Relationship Id="rId4" Type="http://schemas.openxmlformats.org/officeDocument/2006/relationships/hyperlink" Target="https://www.presseportal.de/pm/174962/5787366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1602</Characters>
  <Application>Microsoft Office Word</Application>
  <DocSecurity>0</DocSecurity>
  <Lines>31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Recino</dc:creator>
  <cp:keywords/>
  <dc:description/>
  <cp:lastModifiedBy>Angela Recino</cp:lastModifiedBy>
  <cp:revision>3</cp:revision>
  <dcterms:created xsi:type="dcterms:W3CDTF">2024-10-14T11:29:00Z</dcterms:created>
  <dcterms:modified xsi:type="dcterms:W3CDTF">2024-10-14T12:13:00Z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20edac26-b232-4d92-b837-ff9be07acf24</vt:lpwstr>
  </property>
</Properties>
</file>